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516"/>
        <w:tblW w:w="15730" w:type="dxa"/>
        <w:tblLayout w:type="fixed"/>
        <w:tblLook w:val="04A0" w:firstRow="1" w:lastRow="0" w:firstColumn="1" w:lastColumn="0" w:noHBand="0" w:noVBand="1"/>
      </w:tblPr>
      <w:tblGrid>
        <w:gridCol w:w="1003"/>
        <w:gridCol w:w="1119"/>
        <w:gridCol w:w="1275"/>
        <w:gridCol w:w="1134"/>
        <w:gridCol w:w="851"/>
        <w:gridCol w:w="850"/>
        <w:gridCol w:w="142"/>
        <w:gridCol w:w="992"/>
        <w:gridCol w:w="1418"/>
        <w:gridCol w:w="1134"/>
        <w:gridCol w:w="850"/>
        <w:gridCol w:w="993"/>
        <w:gridCol w:w="1134"/>
        <w:gridCol w:w="850"/>
        <w:gridCol w:w="851"/>
        <w:gridCol w:w="1134"/>
      </w:tblGrid>
      <w:tr w:rsidR="00A434A7" w:rsidRPr="00BF2BD8" w:rsidTr="00E50BD6">
        <w:tc>
          <w:tcPr>
            <w:tcW w:w="1003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119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1</w:t>
            </w:r>
          </w:p>
        </w:tc>
        <w:tc>
          <w:tcPr>
            <w:tcW w:w="1275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2</w:t>
            </w:r>
          </w:p>
        </w:tc>
        <w:tc>
          <w:tcPr>
            <w:tcW w:w="1134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3</w:t>
            </w:r>
          </w:p>
        </w:tc>
        <w:tc>
          <w:tcPr>
            <w:tcW w:w="851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4</w:t>
            </w:r>
          </w:p>
        </w:tc>
        <w:tc>
          <w:tcPr>
            <w:tcW w:w="850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5</w:t>
            </w:r>
          </w:p>
        </w:tc>
        <w:tc>
          <w:tcPr>
            <w:tcW w:w="1134" w:type="dxa"/>
            <w:gridSpan w:val="2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6</w:t>
            </w:r>
          </w:p>
        </w:tc>
        <w:tc>
          <w:tcPr>
            <w:tcW w:w="1418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7</w:t>
            </w:r>
          </w:p>
        </w:tc>
        <w:tc>
          <w:tcPr>
            <w:tcW w:w="1134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8</w:t>
            </w:r>
          </w:p>
        </w:tc>
        <w:tc>
          <w:tcPr>
            <w:tcW w:w="850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Week 9 </w:t>
            </w:r>
          </w:p>
        </w:tc>
        <w:tc>
          <w:tcPr>
            <w:tcW w:w="993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Week 10 </w:t>
            </w:r>
          </w:p>
        </w:tc>
        <w:tc>
          <w:tcPr>
            <w:tcW w:w="1134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Week </w:t>
            </w:r>
          </w:p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11</w:t>
            </w:r>
          </w:p>
        </w:tc>
        <w:tc>
          <w:tcPr>
            <w:tcW w:w="850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Week </w:t>
            </w:r>
          </w:p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12</w:t>
            </w:r>
          </w:p>
        </w:tc>
        <w:tc>
          <w:tcPr>
            <w:tcW w:w="851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Week </w:t>
            </w:r>
          </w:p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13</w:t>
            </w:r>
          </w:p>
        </w:tc>
        <w:tc>
          <w:tcPr>
            <w:tcW w:w="1134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14</w:t>
            </w:r>
          </w:p>
        </w:tc>
      </w:tr>
      <w:tr w:rsidR="00A434A7" w:rsidRPr="00BF2BD8" w:rsidTr="00E50BD6">
        <w:tc>
          <w:tcPr>
            <w:tcW w:w="1003" w:type="dxa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Autumn </w:t>
            </w:r>
          </w:p>
        </w:tc>
        <w:tc>
          <w:tcPr>
            <w:tcW w:w="2394" w:type="dxa"/>
            <w:gridSpan w:val="2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971664">
              <w:rPr>
                <w:rFonts w:ascii="SassoonPrimaryInfant" w:hAnsi="SassoonPrimaryInfant"/>
                <w:b/>
                <w:sz w:val="24"/>
              </w:rPr>
              <w:t>Number</w:t>
            </w:r>
            <w:r>
              <w:rPr>
                <w:rFonts w:ascii="SassoonPrimaryInfant" w:hAnsi="SassoonPrimaryInfant"/>
                <w:sz w:val="24"/>
              </w:rPr>
              <w:t>: Place Value in 100</w:t>
            </w:r>
          </w:p>
        </w:tc>
        <w:tc>
          <w:tcPr>
            <w:tcW w:w="1134" w:type="dxa"/>
          </w:tcPr>
          <w:p w:rsidR="00A434A7" w:rsidRDefault="00A434A7" w:rsidP="00A434A7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Partitioning</w:t>
            </w:r>
          </w:p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 Numbers</w:t>
            </w:r>
          </w:p>
        </w:tc>
        <w:tc>
          <w:tcPr>
            <w:tcW w:w="1701" w:type="dxa"/>
            <w:gridSpan w:val="2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971664">
              <w:rPr>
                <w:rFonts w:ascii="SassoonPrimaryInfant" w:hAnsi="SassoonPrimaryInfant"/>
                <w:b/>
                <w:sz w:val="24"/>
              </w:rPr>
              <w:t>Number:</w:t>
            </w:r>
            <w:r>
              <w:rPr>
                <w:rFonts w:ascii="SassoonPrimaryInfant" w:hAnsi="SassoonPrimaryInfant"/>
                <w:sz w:val="24"/>
              </w:rPr>
              <w:t xml:space="preserve"> Addition and Subtraction </w:t>
            </w:r>
          </w:p>
        </w:tc>
        <w:tc>
          <w:tcPr>
            <w:tcW w:w="1134" w:type="dxa"/>
            <w:gridSpan w:val="2"/>
          </w:tcPr>
          <w:p w:rsidR="00A434A7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971664">
              <w:rPr>
                <w:rFonts w:ascii="SassoonPrimaryInfant" w:hAnsi="SassoonPrimaryInfant"/>
                <w:b/>
                <w:sz w:val="24"/>
              </w:rPr>
              <w:t>Measurement:</w:t>
            </w:r>
            <w:r>
              <w:rPr>
                <w:rFonts w:ascii="SassoonPrimaryInfant" w:hAnsi="SassoonPrimaryInfant"/>
                <w:sz w:val="24"/>
              </w:rPr>
              <w:t xml:space="preserve"> Money</w:t>
            </w:r>
          </w:p>
        </w:tc>
        <w:tc>
          <w:tcPr>
            <w:tcW w:w="2552" w:type="dxa"/>
            <w:gridSpan w:val="2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971664">
              <w:rPr>
                <w:rFonts w:ascii="SassoonPrimaryInfant" w:hAnsi="SassoonPrimaryInfant"/>
                <w:b/>
                <w:sz w:val="24"/>
              </w:rPr>
              <w:t>Number</w:t>
            </w:r>
            <w:r>
              <w:rPr>
                <w:rFonts w:ascii="SassoonPrimaryInfant" w:hAnsi="SassoonPrimaryInfant"/>
                <w:sz w:val="24"/>
              </w:rPr>
              <w:t xml:space="preserve">: Multiplication and Division </w:t>
            </w:r>
            <w:r>
              <w:rPr>
                <w:rFonts w:ascii="SassoonPrimaryInfant" w:hAnsi="SassoonPrimaryInfant"/>
                <w:sz w:val="24"/>
              </w:rPr>
              <w:t>(Fractions of amounts)</w:t>
            </w:r>
          </w:p>
        </w:tc>
        <w:tc>
          <w:tcPr>
            <w:tcW w:w="850" w:type="dxa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Time </w:t>
            </w:r>
          </w:p>
        </w:tc>
        <w:tc>
          <w:tcPr>
            <w:tcW w:w="2127" w:type="dxa"/>
            <w:gridSpan w:val="2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971664">
              <w:rPr>
                <w:rFonts w:ascii="SassoonPrimaryInfant" w:hAnsi="SassoonPrimaryInfant"/>
                <w:b/>
                <w:sz w:val="24"/>
              </w:rPr>
              <w:t>Measurement:</w:t>
            </w:r>
            <w:r>
              <w:rPr>
                <w:rFonts w:ascii="SassoonPrimaryInfant" w:hAnsi="SassoonPrimaryInfant"/>
                <w:sz w:val="24"/>
              </w:rPr>
              <w:t xml:space="preserve"> Shape/Fractions </w:t>
            </w:r>
          </w:p>
        </w:tc>
        <w:tc>
          <w:tcPr>
            <w:tcW w:w="1701" w:type="dxa"/>
            <w:gridSpan w:val="2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971664">
              <w:rPr>
                <w:rFonts w:ascii="SassoonPrimaryInfant" w:hAnsi="SassoonPrimaryInfant"/>
                <w:b/>
                <w:sz w:val="24"/>
              </w:rPr>
              <w:t>Number:</w:t>
            </w:r>
            <w:r>
              <w:rPr>
                <w:rFonts w:ascii="SassoonPrimaryInfant" w:hAnsi="SassoonPrimaryInfant"/>
                <w:sz w:val="24"/>
              </w:rPr>
              <w:t xml:space="preserve"> 4 operations </w:t>
            </w:r>
            <w:r w:rsidR="00E50BD6">
              <w:rPr>
                <w:rFonts w:ascii="SassoonPrimaryInfant" w:hAnsi="SassoonPrimaryInfant"/>
                <w:sz w:val="24"/>
              </w:rPr>
              <w:t xml:space="preserve">(inverse) </w:t>
            </w:r>
          </w:p>
        </w:tc>
        <w:tc>
          <w:tcPr>
            <w:tcW w:w="1134" w:type="dxa"/>
          </w:tcPr>
          <w:p w:rsidR="00A434A7" w:rsidRPr="005E5E88" w:rsidRDefault="00A434A7" w:rsidP="00A434A7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Assessment</w:t>
            </w:r>
          </w:p>
        </w:tc>
      </w:tr>
      <w:tr w:rsidR="00E50BD6" w:rsidRPr="00BF2BD8" w:rsidTr="00E50BD6">
        <w:tc>
          <w:tcPr>
            <w:tcW w:w="1003" w:type="dxa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Spring </w:t>
            </w:r>
          </w:p>
        </w:tc>
        <w:tc>
          <w:tcPr>
            <w:tcW w:w="1119" w:type="dxa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Statistics</w:t>
            </w:r>
          </w:p>
        </w:tc>
        <w:tc>
          <w:tcPr>
            <w:tcW w:w="1275" w:type="dxa"/>
          </w:tcPr>
          <w:p w:rsidR="00A434A7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</w:rPr>
              <w:t xml:space="preserve">Time </w:t>
            </w:r>
          </w:p>
        </w:tc>
        <w:tc>
          <w:tcPr>
            <w:tcW w:w="1985" w:type="dxa"/>
            <w:gridSpan w:val="2"/>
          </w:tcPr>
          <w:p w:rsidR="00A434A7" w:rsidRDefault="00A434A7" w:rsidP="00A434A7">
            <w:pPr>
              <w:rPr>
                <w:rFonts w:ascii="SassoonPrimaryInfant" w:hAnsi="SassoonPrimaryInfant"/>
                <w:b/>
                <w:sz w:val="24"/>
              </w:rPr>
            </w:pPr>
            <w:r w:rsidRPr="00971664">
              <w:rPr>
                <w:rFonts w:ascii="SassoonPrimaryInfant" w:hAnsi="SassoonPrimaryInfant"/>
                <w:b/>
                <w:sz w:val="24"/>
              </w:rPr>
              <w:t>Number:</w:t>
            </w:r>
          </w:p>
          <w:p w:rsidR="00A434A7" w:rsidRDefault="00A434A7" w:rsidP="00A434A7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 4 operations</w:t>
            </w:r>
          </w:p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(estimation, partitioning and </w:t>
            </w:r>
            <w:r>
              <w:rPr>
                <w:rFonts w:ascii="SassoonPrimaryInfant" w:hAnsi="SassoonPrimaryInfant"/>
                <w:sz w:val="24"/>
              </w:rPr>
              <w:t xml:space="preserve"> rounding)  </w:t>
            </w:r>
          </w:p>
        </w:tc>
        <w:tc>
          <w:tcPr>
            <w:tcW w:w="1984" w:type="dxa"/>
            <w:gridSpan w:val="3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971664">
              <w:rPr>
                <w:rFonts w:ascii="SassoonPrimaryInfant" w:hAnsi="SassoonPrimaryInfant"/>
                <w:b/>
                <w:sz w:val="24"/>
              </w:rPr>
              <w:t>Measurement:</w:t>
            </w:r>
            <w:r>
              <w:rPr>
                <w:rFonts w:ascii="SassoonPrimaryInfant" w:hAnsi="SassoonPrimaryInfant"/>
                <w:sz w:val="24"/>
              </w:rPr>
              <w:t xml:space="preserve"> Length, Height, Mass, Capacity and Temperature. </w:t>
            </w:r>
          </w:p>
        </w:tc>
        <w:tc>
          <w:tcPr>
            <w:tcW w:w="1418" w:type="dxa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971664">
              <w:rPr>
                <w:rFonts w:ascii="SassoonPrimaryInfant" w:hAnsi="SassoonPrimaryInfant"/>
                <w:b/>
                <w:sz w:val="24"/>
              </w:rPr>
              <w:t>Geometry:</w:t>
            </w:r>
            <w:r>
              <w:rPr>
                <w:rFonts w:ascii="SassoonPrimaryInfant" w:hAnsi="SassoonPrimaryInfant"/>
                <w:sz w:val="24"/>
              </w:rPr>
              <w:t xml:space="preserve"> position/direction/symmetry </w:t>
            </w:r>
            <w:r w:rsidR="00E50BD6">
              <w:rPr>
                <w:rFonts w:ascii="SassoonPrimaryInfant" w:hAnsi="SassoonPrimaryInfant"/>
                <w:sz w:val="24"/>
              </w:rPr>
              <w:t>shape</w:t>
            </w:r>
          </w:p>
        </w:tc>
        <w:tc>
          <w:tcPr>
            <w:tcW w:w="1134" w:type="dxa"/>
          </w:tcPr>
          <w:p w:rsidR="00A434A7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971664">
              <w:rPr>
                <w:rFonts w:ascii="SassoonPrimaryInfant" w:hAnsi="SassoonPrimaryInfant"/>
                <w:b/>
                <w:sz w:val="24"/>
              </w:rPr>
              <w:t>Measurement</w:t>
            </w:r>
            <w:r>
              <w:rPr>
                <w:rFonts w:ascii="SassoonPrimaryInfant" w:hAnsi="SassoonPrimaryInfant"/>
                <w:sz w:val="24"/>
              </w:rPr>
              <w:t>: Money</w:t>
            </w:r>
          </w:p>
          <w:p w:rsidR="00A434A7" w:rsidRDefault="00A434A7" w:rsidP="00A434A7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+/- </w:t>
            </w:r>
          </w:p>
          <w:p w:rsidR="00D05477" w:rsidRPr="005E5E88" w:rsidRDefault="00D05477" w:rsidP="00A434A7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fractions</w:t>
            </w:r>
          </w:p>
        </w:tc>
        <w:tc>
          <w:tcPr>
            <w:tcW w:w="1843" w:type="dxa"/>
            <w:gridSpan w:val="2"/>
          </w:tcPr>
          <w:p w:rsidR="00A434A7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971664">
              <w:rPr>
                <w:rFonts w:ascii="SassoonPrimaryInfant" w:hAnsi="SassoonPrimaryInfant"/>
                <w:b/>
                <w:sz w:val="24"/>
              </w:rPr>
              <w:t>Number</w:t>
            </w:r>
            <w:r>
              <w:rPr>
                <w:rFonts w:ascii="SassoonPrimaryInfant" w:hAnsi="SassoonPrimaryInfant"/>
                <w:sz w:val="24"/>
              </w:rPr>
              <w:t>: 4 operations</w:t>
            </w:r>
          </w:p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(estimation,  </w:t>
            </w:r>
            <w:r>
              <w:rPr>
                <w:rFonts w:ascii="SassoonPrimaryInfant" w:hAnsi="SassoonPrimaryInfant"/>
                <w:sz w:val="24"/>
              </w:rPr>
              <w:t>partitioning</w:t>
            </w:r>
            <w:r>
              <w:rPr>
                <w:rFonts w:ascii="SassoonPrimaryInfant" w:hAnsi="SassoonPrimaryInfant"/>
                <w:sz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</w:rPr>
              <w:t xml:space="preserve">and rounding)  </w:t>
            </w:r>
          </w:p>
        </w:tc>
        <w:tc>
          <w:tcPr>
            <w:tcW w:w="1134" w:type="dxa"/>
          </w:tcPr>
          <w:p w:rsidR="00A434A7" w:rsidRPr="00EB037C" w:rsidRDefault="00A434A7" w:rsidP="00A434A7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Assessment</w:t>
            </w:r>
          </w:p>
        </w:tc>
        <w:tc>
          <w:tcPr>
            <w:tcW w:w="2835" w:type="dxa"/>
            <w:gridSpan w:val="3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</w:p>
        </w:tc>
      </w:tr>
      <w:tr w:rsidR="00A434A7" w:rsidRPr="00BF2BD8" w:rsidTr="00E50BD6">
        <w:tc>
          <w:tcPr>
            <w:tcW w:w="1003" w:type="dxa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Summer </w:t>
            </w:r>
          </w:p>
        </w:tc>
        <w:tc>
          <w:tcPr>
            <w:tcW w:w="2394" w:type="dxa"/>
            <w:gridSpan w:val="2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proofErr w:type="spellStart"/>
            <w:r>
              <w:rPr>
                <w:rFonts w:ascii="SassoonPrimaryInfant" w:hAnsi="SassoonPrimaryInfant"/>
                <w:sz w:val="24"/>
              </w:rPr>
              <w:t>S</w:t>
            </w:r>
            <w:r w:rsidR="00E50BD6">
              <w:rPr>
                <w:rFonts w:ascii="SassoonPrimaryInfant" w:hAnsi="SassoonPrimaryInfant"/>
                <w:sz w:val="24"/>
              </w:rPr>
              <w:t>ATs</w:t>
            </w:r>
            <w:r>
              <w:rPr>
                <w:rFonts w:ascii="SassoonPrimaryInfant" w:hAnsi="SassoonPrimaryInfant"/>
                <w:sz w:val="24"/>
              </w:rPr>
              <w:t>Shape</w:t>
            </w:r>
            <w:proofErr w:type="spellEnd"/>
            <w:r w:rsidR="00E50BD6">
              <w:rPr>
                <w:rFonts w:ascii="SassoonPrimaryInfant" w:hAnsi="SassoonPrimaryInfant"/>
                <w:sz w:val="24"/>
              </w:rPr>
              <w:t>/fractions</w:t>
            </w:r>
            <w:r>
              <w:rPr>
                <w:rFonts w:ascii="SassoonPrimaryInfant" w:hAnsi="SassoonPrimaryInfant"/>
                <w:sz w:val="24"/>
              </w:rPr>
              <w:t>/money/Measurement/Time</w:t>
            </w:r>
          </w:p>
        </w:tc>
        <w:tc>
          <w:tcPr>
            <w:tcW w:w="1985" w:type="dxa"/>
            <w:gridSpan w:val="2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Statistics / 4 operations</w:t>
            </w:r>
          </w:p>
        </w:tc>
        <w:tc>
          <w:tcPr>
            <w:tcW w:w="992" w:type="dxa"/>
            <w:gridSpan w:val="2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Consolidation</w:t>
            </w:r>
          </w:p>
        </w:tc>
        <w:tc>
          <w:tcPr>
            <w:tcW w:w="2410" w:type="dxa"/>
            <w:gridSpan w:val="2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Assessment</w:t>
            </w:r>
          </w:p>
        </w:tc>
        <w:tc>
          <w:tcPr>
            <w:tcW w:w="1984" w:type="dxa"/>
            <w:gridSpan w:val="2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</w:rPr>
              <w:t>Consolidation</w:t>
            </w:r>
          </w:p>
        </w:tc>
        <w:tc>
          <w:tcPr>
            <w:tcW w:w="4962" w:type="dxa"/>
            <w:gridSpan w:val="5"/>
          </w:tcPr>
          <w:p w:rsidR="00A434A7" w:rsidRPr="005E5E88" w:rsidRDefault="00A434A7" w:rsidP="00A434A7">
            <w:pPr>
              <w:rPr>
                <w:rFonts w:ascii="SassoonPrimaryInfant" w:hAnsi="SassoonPrimaryInfant"/>
                <w:sz w:val="24"/>
              </w:rPr>
            </w:pPr>
          </w:p>
        </w:tc>
      </w:tr>
    </w:tbl>
    <w:p w:rsidR="00BF2BD8" w:rsidRPr="00B55307" w:rsidRDefault="00B55307" w:rsidP="00B55307">
      <w:pPr>
        <w:rPr>
          <w:rFonts w:ascii="SassoonPrimaryInfant" w:hAnsi="SassoonPrimaryInfant"/>
          <w:b/>
          <w:sz w:val="28"/>
          <w:u w:val="single"/>
        </w:rPr>
      </w:pPr>
      <w:r w:rsidRPr="005E5E88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 wp14:anchorId="77007C28" wp14:editId="68A80689">
            <wp:simplePos x="0" y="0"/>
            <wp:positionH relativeFrom="margin">
              <wp:posOffset>8229600</wp:posOffset>
            </wp:positionH>
            <wp:positionV relativeFrom="paragraph">
              <wp:posOffset>-638175</wp:posOffset>
            </wp:positionV>
            <wp:extent cx="600075" cy="678724"/>
            <wp:effectExtent l="0" t="0" r="0" b="7620"/>
            <wp:wrapNone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78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E88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1EA7C49B" wp14:editId="252E2E26">
            <wp:simplePos x="0" y="0"/>
            <wp:positionH relativeFrom="margin">
              <wp:posOffset>-142875</wp:posOffset>
            </wp:positionH>
            <wp:positionV relativeFrom="paragraph">
              <wp:posOffset>-685800</wp:posOffset>
            </wp:positionV>
            <wp:extent cx="600075" cy="678724"/>
            <wp:effectExtent l="0" t="0" r="0" b="762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78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700" w:type="dxa"/>
        <w:tblInd w:w="-963" w:type="dxa"/>
        <w:tblLook w:val="04A0" w:firstRow="1" w:lastRow="0" w:firstColumn="1" w:lastColumn="0" w:noHBand="0" w:noVBand="1"/>
      </w:tblPr>
      <w:tblGrid>
        <w:gridCol w:w="5211"/>
        <w:gridCol w:w="5279"/>
        <w:gridCol w:w="5210"/>
      </w:tblGrid>
      <w:tr w:rsidR="00BF2BD8" w:rsidRPr="00BF2BD8" w:rsidTr="00E50BD6">
        <w:tc>
          <w:tcPr>
            <w:tcW w:w="5211" w:type="dxa"/>
          </w:tcPr>
          <w:p w:rsidR="00BF2BD8" w:rsidRPr="005E5E88" w:rsidRDefault="00BF2BD8" w:rsidP="004A0852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Autumn Mental Oral</w:t>
            </w:r>
          </w:p>
        </w:tc>
        <w:tc>
          <w:tcPr>
            <w:tcW w:w="5279" w:type="dxa"/>
          </w:tcPr>
          <w:p w:rsidR="00BF2BD8" w:rsidRPr="005E5E88" w:rsidRDefault="00BF2BD8" w:rsidP="004A0852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Spring Mental Oral</w:t>
            </w:r>
          </w:p>
        </w:tc>
        <w:tc>
          <w:tcPr>
            <w:tcW w:w="5210" w:type="dxa"/>
          </w:tcPr>
          <w:p w:rsidR="00BF2BD8" w:rsidRPr="005E5E88" w:rsidRDefault="00BF2BD8" w:rsidP="004A0852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Summer Mental Oral</w:t>
            </w:r>
          </w:p>
        </w:tc>
      </w:tr>
      <w:tr w:rsidR="00BF2BD8" w:rsidRPr="00BF2BD8" w:rsidTr="00E50BD6">
        <w:tc>
          <w:tcPr>
            <w:tcW w:w="5211" w:type="dxa"/>
          </w:tcPr>
          <w:p w:rsidR="009C78DB" w:rsidRDefault="009C78DB" w:rsidP="00EB101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Counting in 2’s, 5’s and 10’</w:t>
            </w:r>
            <w:r w:rsidR="00971664">
              <w:rPr>
                <w:rFonts w:ascii="SassoonPrimaryInfant" w:hAnsi="SassoonPrimaryInfant"/>
                <w:sz w:val="24"/>
              </w:rPr>
              <w:t xml:space="preserve">s </w:t>
            </w:r>
          </w:p>
          <w:p w:rsidR="00BF2BD8" w:rsidRDefault="00EB1012" w:rsidP="00EB101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Shape, properties. </w:t>
            </w:r>
          </w:p>
          <w:p w:rsidR="00971664" w:rsidRDefault="00971664" w:rsidP="00EB101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Number bonds to 20, inverse </w:t>
            </w:r>
          </w:p>
          <w:p w:rsidR="00EB1012" w:rsidRDefault="00EB1012" w:rsidP="00EB101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Time </w:t>
            </w:r>
          </w:p>
          <w:p w:rsidR="00EB1012" w:rsidRDefault="00EB1012" w:rsidP="00EB101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Money </w:t>
            </w:r>
          </w:p>
          <w:p w:rsidR="00EB1012" w:rsidRDefault="00EB1012" w:rsidP="00EB101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Statistics </w:t>
            </w:r>
          </w:p>
          <w:p w:rsidR="00EB1012" w:rsidRDefault="00EB1012" w:rsidP="00EB101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Fractions </w:t>
            </w:r>
          </w:p>
          <w:p w:rsidR="00971664" w:rsidRDefault="00971664" w:rsidP="00EB101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Odd and even </w:t>
            </w:r>
          </w:p>
          <w:p w:rsidR="00971664" w:rsidRDefault="00971664" w:rsidP="00EB101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Doubling and halving </w:t>
            </w:r>
          </w:p>
          <w:p w:rsidR="00971664" w:rsidRDefault="00971664" w:rsidP="00EB101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Position and direction</w:t>
            </w:r>
          </w:p>
          <w:p w:rsidR="00971664" w:rsidRDefault="00971664" w:rsidP="00EB101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Greater than, less than</w:t>
            </w:r>
          </w:p>
          <w:p w:rsidR="00A434A7" w:rsidRDefault="00971664" w:rsidP="00A434A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Missing number problems </w:t>
            </w:r>
          </w:p>
          <w:p w:rsidR="00A434A7" w:rsidRPr="00A434A7" w:rsidRDefault="00A434A7" w:rsidP="00A434A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Blank number line </w:t>
            </w:r>
          </w:p>
        </w:tc>
        <w:tc>
          <w:tcPr>
            <w:tcW w:w="5279" w:type="dxa"/>
          </w:tcPr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Times Tables and division facts. 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Rounding 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Time 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Money </w:t>
            </w:r>
            <w:bookmarkStart w:id="0" w:name="_GoBack"/>
            <w:bookmarkEnd w:id="0"/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Shape, properties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Addition and Subtraction  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Number bonds to 100. 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Measurement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Patterns 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Greater than, less than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Missing number problems</w:t>
            </w:r>
          </w:p>
          <w:p w:rsidR="00A434A7" w:rsidRDefault="00A434A7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Counting in 3’s </w:t>
            </w:r>
          </w:p>
          <w:p w:rsidR="00A434A7" w:rsidRDefault="00A434A7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Blank number line</w:t>
            </w:r>
          </w:p>
          <w:p w:rsidR="00A434A7" w:rsidRPr="00A434A7" w:rsidRDefault="00A434A7" w:rsidP="00A434A7">
            <w:pPr>
              <w:ind w:left="75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5210" w:type="dxa"/>
          </w:tcPr>
          <w:p w:rsidR="00A434A7" w:rsidRPr="00A434A7" w:rsidRDefault="00A434A7" w:rsidP="00A434A7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lastRenderedPageBreak/>
              <w:t xml:space="preserve">Times Tables and division facts. 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Position and direction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Reading written numbers 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Time </w:t>
            </w:r>
          </w:p>
          <w:p w:rsidR="00971664" w:rsidRDefault="00D05477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Shape, properties</w:t>
            </w:r>
          </w:p>
          <w:p w:rsidR="004A0852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Money </w:t>
            </w:r>
            <w:r w:rsidRPr="00971664">
              <w:rPr>
                <w:rFonts w:ascii="SassoonPrimaryInfant" w:hAnsi="SassoonPrimaryInfant"/>
                <w:sz w:val="24"/>
              </w:rPr>
              <w:t xml:space="preserve"> 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Greater than, less than </w:t>
            </w:r>
          </w:p>
          <w:p w:rsidR="00971664" w:rsidRDefault="00971664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Missing number problems</w:t>
            </w:r>
          </w:p>
          <w:p w:rsidR="00A434A7" w:rsidRDefault="00A434A7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Blank number line</w:t>
            </w:r>
          </w:p>
          <w:p w:rsidR="00A434A7" w:rsidRPr="00971664" w:rsidRDefault="00A434A7" w:rsidP="0097166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Partitioning </w:t>
            </w:r>
          </w:p>
        </w:tc>
      </w:tr>
    </w:tbl>
    <w:p w:rsidR="00D83A6E" w:rsidRPr="00BF2BD8" w:rsidRDefault="00D83A6E" w:rsidP="00D83A6E">
      <w:pPr>
        <w:rPr>
          <w:rFonts w:ascii="SassoonPrimaryInfant" w:hAnsi="SassoonPrimaryInfant"/>
        </w:rPr>
      </w:pPr>
    </w:p>
    <w:sectPr w:rsidR="00D83A6E" w:rsidRPr="00BF2BD8" w:rsidSect="0088627D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307" w:rsidRDefault="00B55307" w:rsidP="00B55307">
      <w:pPr>
        <w:spacing w:after="0" w:line="240" w:lineRule="auto"/>
      </w:pPr>
      <w:r>
        <w:separator/>
      </w:r>
    </w:p>
  </w:endnote>
  <w:endnote w:type="continuationSeparator" w:id="0">
    <w:p w:rsidR="00B55307" w:rsidRDefault="00B55307" w:rsidP="00B55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307" w:rsidRDefault="00B55307" w:rsidP="00B55307">
      <w:pPr>
        <w:spacing w:after="0" w:line="240" w:lineRule="auto"/>
      </w:pPr>
      <w:r>
        <w:separator/>
      </w:r>
    </w:p>
  </w:footnote>
  <w:footnote w:type="continuationSeparator" w:id="0">
    <w:p w:rsidR="00B55307" w:rsidRDefault="00B55307" w:rsidP="00B55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307" w:rsidRDefault="00EB1012" w:rsidP="00B55307">
    <w:pPr>
      <w:pStyle w:val="Header"/>
      <w:jc w:val="center"/>
    </w:pPr>
    <w:r>
      <w:rPr>
        <w:rFonts w:ascii="SassoonPrimaryInfant" w:hAnsi="SassoonPrimaryInfant"/>
        <w:b/>
        <w:sz w:val="28"/>
        <w:u w:val="single"/>
      </w:rPr>
      <w:t>Nathaniel Newton Year 2</w:t>
    </w:r>
    <w:r w:rsidR="00B55307" w:rsidRPr="005E5E88">
      <w:rPr>
        <w:rFonts w:ascii="SassoonPrimaryInfant" w:hAnsi="SassoonPrimaryInfant"/>
        <w:b/>
        <w:sz w:val="28"/>
        <w:u w:val="single"/>
      </w:rPr>
      <w:t xml:space="preserve"> Overview Mathematics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B1684"/>
    <w:multiLevelType w:val="hybridMultilevel"/>
    <w:tmpl w:val="E3A020BA"/>
    <w:lvl w:ilvl="0" w:tplc="F6524D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35DED"/>
    <w:multiLevelType w:val="hybridMultilevel"/>
    <w:tmpl w:val="BFC47044"/>
    <w:lvl w:ilvl="0" w:tplc="C6F4F698">
      <w:numFmt w:val="bullet"/>
      <w:lvlText w:val="-"/>
      <w:lvlJc w:val="left"/>
      <w:pPr>
        <w:ind w:left="435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27D"/>
    <w:rsid w:val="00406861"/>
    <w:rsid w:val="004A0852"/>
    <w:rsid w:val="005E5E88"/>
    <w:rsid w:val="0088627D"/>
    <w:rsid w:val="00971664"/>
    <w:rsid w:val="009C78DB"/>
    <w:rsid w:val="00A434A7"/>
    <w:rsid w:val="00B55307"/>
    <w:rsid w:val="00BF2BD8"/>
    <w:rsid w:val="00BF67C1"/>
    <w:rsid w:val="00D05477"/>
    <w:rsid w:val="00D83A6E"/>
    <w:rsid w:val="00E50BD6"/>
    <w:rsid w:val="00EB037C"/>
    <w:rsid w:val="00EB1012"/>
    <w:rsid w:val="00F2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96EA9"/>
  <w15:chartTrackingRefBased/>
  <w15:docId w15:val="{ABFCBE76-7312-44E1-B5E3-25C27976D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35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53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307"/>
  </w:style>
  <w:style w:type="paragraph" w:styleId="Footer">
    <w:name w:val="footer"/>
    <w:basedOn w:val="Normal"/>
    <w:link w:val="FooterChar"/>
    <w:uiPriority w:val="99"/>
    <w:unhideWhenUsed/>
    <w:rsid w:val="00B553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307"/>
  </w:style>
  <w:style w:type="paragraph" w:styleId="BalloonText">
    <w:name w:val="Balloon Text"/>
    <w:basedOn w:val="Normal"/>
    <w:link w:val="BalloonTextChar"/>
    <w:uiPriority w:val="99"/>
    <w:semiHidden/>
    <w:unhideWhenUsed/>
    <w:rsid w:val="00E50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B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Ford NNI</dc:creator>
  <cp:keywords/>
  <dc:description/>
  <cp:lastModifiedBy>T Ford NNI</cp:lastModifiedBy>
  <cp:revision>2</cp:revision>
  <cp:lastPrinted>2018-07-13T10:45:00Z</cp:lastPrinted>
  <dcterms:created xsi:type="dcterms:W3CDTF">2018-07-13T10:45:00Z</dcterms:created>
  <dcterms:modified xsi:type="dcterms:W3CDTF">2018-07-13T10:45:00Z</dcterms:modified>
</cp:coreProperties>
</file>